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 w:hanging="99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Приложение №1 к ТЗ</w:t>
      </w:r>
    </w:p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 w:hanging="992"/>
        <w:rPr>
          <w:rFonts w:ascii="Times New Roman" w:hAnsi="Times New Roman"/>
          <w:sz w:val="16"/>
          <w:szCs w:val="16"/>
        </w:rPr>
      </w:pPr>
    </w:p>
    <w:p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директора - главный инженер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«Сангтудинская ГЭС-1»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В.В. Козлов </w:t>
      </w:r>
    </w:p>
    <w:p>
      <w:pPr>
        <w:tabs>
          <w:tab w:val="left" w:pos="4080"/>
          <w:tab w:val="left" w:pos="5670"/>
          <w:tab w:val="left" w:pos="5812"/>
          <w:tab w:val="left" w:pos="6096"/>
        </w:tabs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 ____ » ___________ 2026 г.</w:t>
      </w:r>
    </w:p>
    <w:p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ремонт обмоток статоров электродвигателей и насосов.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7229"/>
        <w:gridCol w:w="709"/>
        <w:gridCol w:w="850"/>
      </w:tblGrid>
      <w:tr>
        <w:trPr>
          <w:trHeight w:val="886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 электродвигателя или насоса мощностью до 3 кВт с вращением ротора 3000 об/мин.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обмотки, укладка новой обмотки с предварительной подготовкой статора. Покрытие лаком, испытания электродвигателя или насоса мощностью до 3 кВт с вращением ротора 3000 об/мин.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 до 3 кВт с вращением ротора 3000 об/мин.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 электродвигателя или насоса мощностью до 5,5 кВт с вращением ротора 1500 об/мин.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обмотки, укладка новой обмотки с предварительной подготовкой статора. Покрытие лаком, испытания электродвигателя или насоса мощностью до 5,5 кВт с вращением ротора 1500 об/мин.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 до 5,5 кВт с вращением ротора 1500 об/мин.  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 электродвигателя или насоса мощностью до 7,5 кВт с вращением ротора 1000 об/мин.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обмотки, укладка новой обмотки с предварительной подготовкой статора. Покрытие лаком, испытания электродвигателя или насоса мощностью до 7,5 кВт с вращением ротора 1000 об/мин.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 7,5 кВт с вращением ротора 1000 об/мин.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с выводом ротора, очистка, дефектация. Замена изношенных деталей. Покрытие обмоток лаком (эмалью). Сборка, испытание электродвигателя или насоса мощностью до 22 кВт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вращением ротора 1000 об/мин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обмотки, укладка новой обмотки с предварительной подготовкой статора. Покрытие лаком, испытания электродвигателя или насоса мощностью до 22 кВт с вращением ротора 1000 об/мин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 до 22 кВт с вращением ротора 1000 об/мин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 электродвигателя или насоса мощностью до 29 кВт с вращением ротора 1000 об/мин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обмотки, укладка новой обмотки с предварительной подготовкой статора. Покрытие лаком, испытания электродвигателя или насоса мощностью до 29 кВт с вращением ротора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/мин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 до 29 кВт с вращением ротора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с выводом ротора, очистка,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Замена изношенных деталей. Покрытие обмоток лаком (эмалью). Сборка, испытание электродвигателя или насоса мощностью до 37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1000 об/мин.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статора. Покрытие лаком, испытания электродвигателя или насоса мощностью до 37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ащением ротора 1000 об/мин.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 до 37 кВт с вращением ротора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с выводом ротора, очистка,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Замена изношенных деталей. Покрытие обмоток лаком (эмалью). Сборка, испытание электродвигателя или насоса мощностью до 55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1000 об/мин.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статора. Покрытие лаком, испытания электродвигателя или насоса мощностью до 55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ащением ротора 1000 об/мин.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 до 55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1000 об/мин.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/>
        <w:rPr>
          <w:sz w:val="16"/>
          <w:szCs w:val="16"/>
        </w:rPr>
      </w:pPr>
    </w:p>
    <w:p>
      <w:pPr>
        <w:spacing w:after="0"/>
        <w:rPr>
          <w:sz w:val="16"/>
          <w:szCs w:val="16"/>
        </w:rPr>
      </w:pPr>
    </w:p>
    <w:p>
      <w:pPr>
        <w:spacing w:after="0"/>
        <w:rPr>
          <w:sz w:val="16"/>
          <w:szCs w:val="16"/>
        </w:rPr>
      </w:pPr>
    </w:p>
    <w:p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>
        <w:rPr>
          <w:rFonts w:ascii="Times New Roman" w:hAnsi="Times New Roman" w:cs="Times New Roman"/>
          <w:sz w:val="26"/>
          <w:szCs w:val="26"/>
        </w:rPr>
        <w:t>Начальник ЭТЦ                 ________________   Ш. Ш. Шералиев</w:t>
      </w:r>
    </w:p>
    <w:p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Начальник ПТО                ________________   С.В. Каландаров         </w:t>
      </w:r>
    </w:p>
    <w:p>
      <w:pPr>
        <w:tabs>
          <w:tab w:val="left" w:pos="65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16.03.2026г</w:t>
      </w:r>
    </w:p>
    <w:sectPr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B6074"/>
    <w:multiLevelType w:val="hybridMultilevel"/>
    <w:tmpl w:val="8460CAFE"/>
    <w:lvl w:ilvl="0" w:tplc="144279B4">
      <w:start w:val="1"/>
      <w:numFmt w:val="decimal"/>
      <w:lvlText w:val="%1."/>
      <w:lvlJc w:val="center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F17D1-1644-4242-BA7A-727A1924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Шухрат Шералиев</cp:lastModifiedBy>
  <cp:revision>13</cp:revision>
  <cp:lastPrinted>2020-05-20T03:31:00Z</cp:lastPrinted>
  <dcterms:created xsi:type="dcterms:W3CDTF">2022-05-25T07:01:00Z</dcterms:created>
  <dcterms:modified xsi:type="dcterms:W3CDTF">2026-03-16T10:33:00Z</dcterms:modified>
</cp:coreProperties>
</file>